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F124" w14:textId="77777777" w:rsidR="001E6967" w:rsidRPr="00AB658F" w:rsidRDefault="00F424A0" w:rsidP="001B76F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67D48AF" wp14:editId="698966A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62000" cy="1061503"/>
            <wp:effectExtent l="0" t="0" r="0" b="5715"/>
            <wp:wrapNone/>
            <wp:docPr id="1" name="Image 1" descr="C:\Users\Côme\Pictures\Camera Roll\WIN_20151001_1116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ôme\Pictures\Camera Roll\WIN_20151001_11161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67" w:rsidRPr="00AB658F">
        <w:rPr>
          <w:rFonts w:ascii="Times New Roman" w:hAnsi="Times New Roman" w:cs="Times New Roman"/>
        </w:rPr>
        <w:t>MARTIN Côme</w:t>
      </w:r>
    </w:p>
    <w:p w14:paraId="0AF6C541" w14:textId="77777777" w:rsidR="001E6967" w:rsidRPr="00AB658F" w:rsidRDefault="00461A70" w:rsidP="001B76F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22,</w:t>
      </w:r>
      <w:r w:rsidR="00A479E0" w:rsidRPr="00AB658F">
        <w:rPr>
          <w:rFonts w:ascii="Times New Roman" w:hAnsi="Times New Roman" w:cs="Times New Roman"/>
        </w:rPr>
        <w:t xml:space="preserve"> rue des cerisiers</w:t>
      </w:r>
    </w:p>
    <w:p w14:paraId="37F9F38E" w14:textId="77777777" w:rsidR="001E6967" w:rsidRPr="00AB658F" w:rsidRDefault="00461A70" w:rsidP="001B76F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69160</w:t>
      </w:r>
      <w:r w:rsidR="00A479E0" w:rsidRPr="00AB658F">
        <w:rPr>
          <w:rFonts w:ascii="Times New Roman" w:hAnsi="Times New Roman" w:cs="Times New Roman"/>
        </w:rPr>
        <w:t xml:space="preserve"> TASSIN LA DEMI-LUNE</w:t>
      </w:r>
    </w:p>
    <w:p w14:paraId="4D77ED25" w14:textId="7710A04E" w:rsidR="001E6967" w:rsidRPr="00AB658F" w:rsidRDefault="00461A70" w:rsidP="001E61F7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06 47 48 13 2</w:t>
      </w:r>
      <w:r w:rsidR="0046007D">
        <w:rPr>
          <w:rFonts w:ascii="Times New Roman" w:hAnsi="Times New Roman" w:cs="Times New Roman"/>
        </w:rPr>
        <w:t>7</w:t>
      </w:r>
      <w:r w:rsidR="001E61F7">
        <w:rPr>
          <w:rFonts w:ascii="Times New Roman" w:hAnsi="Times New Roman" w:cs="Times New Roman"/>
        </w:rPr>
        <w:t xml:space="preserve">, </w:t>
      </w:r>
      <w:hyperlink r:id="rId6" w:history="1">
        <w:r w:rsidR="001E61F7" w:rsidRPr="00C64009">
          <w:rPr>
            <w:rStyle w:val="Hyperlink"/>
            <w:rFonts w:ascii="Times New Roman" w:hAnsi="Times New Roman" w:cs="Times New Roman"/>
          </w:rPr>
          <w:t>come.m@free.fr</w:t>
        </w:r>
      </w:hyperlink>
    </w:p>
    <w:p w14:paraId="6D969F63" w14:textId="2C37EC54" w:rsidR="00A76478" w:rsidRDefault="00E65B13" w:rsidP="005B665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2</w:t>
      </w:r>
      <w:r w:rsidR="00CD35D1">
        <w:rPr>
          <w:rFonts w:ascii="Times New Roman" w:hAnsi="Times New Roman" w:cs="Times New Roman"/>
        </w:rPr>
        <w:t>6</w:t>
      </w:r>
      <w:r w:rsidR="001E6967" w:rsidRPr="00AB658F">
        <w:rPr>
          <w:rFonts w:ascii="Times New Roman" w:hAnsi="Times New Roman" w:cs="Times New Roman"/>
        </w:rPr>
        <w:t xml:space="preserve"> ans</w:t>
      </w:r>
      <w:r w:rsidR="00A76478">
        <w:rPr>
          <w:rFonts w:ascii="Times New Roman" w:hAnsi="Times New Roman" w:cs="Times New Roman"/>
        </w:rPr>
        <w:t xml:space="preserve">, </w:t>
      </w:r>
      <w:r w:rsidR="001E61F7">
        <w:rPr>
          <w:rFonts w:ascii="Times New Roman" w:hAnsi="Times New Roman" w:cs="Times New Roman"/>
        </w:rPr>
        <w:t>Permis B</w:t>
      </w:r>
    </w:p>
    <w:p w14:paraId="718F06EC" w14:textId="6B38B093" w:rsidR="00A76478" w:rsidRDefault="00A76478" w:rsidP="00A76478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78DAE9F7" w14:textId="77777777" w:rsidR="002269BE" w:rsidRDefault="002269BE" w:rsidP="00992883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5B339E38" w14:textId="014E9E99" w:rsidR="005B665A" w:rsidRDefault="00315943" w:rsidP="002269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B658F">
        <w:rPr>
          <w:rFonts w:ascii="Times New Roman" w:hAnsi="Times New Roman" w:cs="Times New Roman"/>
          <w:sz w:val="28"/>
          <w:szCs w:val="28"/>
        </w:rPr>
        <w:t xml:space="preserve">Objectif : </w:t>
      </w:r>
      <w:r w:rsidR="001B0C7F">
        <w:rPr>
          <w:rFonts w:ascii="Times New Roman" w:hAnsi="Times New Roman" w:cs="Times New Roman"/>
          <w:sz w:val="28"/>
          <w:szCs w:val="28"/>
        </w:rPr>
        <w:t xml:space="preserve">Ingénieur </w:t>
      </w:r>
      <w:r w:rsidR="006D12B8">
        <w:rPr>
          <w:rFonts w:ascii="Times New Roman" w:hAnsi="Times New Roman" w:cs="Times New Roman"/>
          <w:sz w:val="28"/>
          <w:szCs w:val="28"/>
        </w:rPr>
        <w:t xml:space="preserve">mécanique et matériaux polymères et </w:t>
      </w:r>
      <w:r w:rsidR="00A76478">
        <w:rPr>
          <w:rFonts w:ascii="Times New Roman" w:hAnsi="Times New Roman" w:cs="Times New Roman"/>
          <w:sz w:val="28"/>
          <w:szCs w:val="28"/>
        </w:rPr>
        <w:t>c</w:t>
      </w:r>
      <w:r w:rsidR="006D12B8">
        <w:rPr>
          <w:rFonts w:ascii="Times New Roman" w:hAnsi="Times New Roman" w:cs="Times New Roman"/>
          <w:sz w:val="28"/>
          <w:szCs w:val="28"/>
        </w:rPr>
        <w:t>omposites</w:t>
      </w:r>
    </w:p>
    <w:p w14:paraId="4026FC6B" w14:textId="77777777" w:rsidR="002269BE" w:rsidRPr="005B665A" w:rsidRDefault="002269BE" w:rsidP="002269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9294E86" w14:textId="77777777" w:rsidR="00781E15" w:rsidRPr="00AB658F" w:rsidRDefault="00461A70" w:rsidP="009A2081">
      <w:pPr>
        <w:pBdr>
          <w:bottom w:val="single" w:sz="2" w:space="1" w:color="44546A" w:themeColor="text2"/>
        </w:pBdr>
        <w:spacing w:before="80" w:after="80" w:line="40" w:lineRule="atLeast"/>
        <w:ind w:left="-567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FORMATION</w:t>
      </w:r>
    </w:p>
    <w:p w14:paraId="70B66735" w14:textId="4BFD3BD8" w:rsidR="00326425" w:rsidRDefault="00E65B13" w:rsidP="00326425">
      <w:pPr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DB062C">
        <w:rPr>
          <w:rFonts w:ascii="Times New Roman" w:hAnsi="Times New Roman" w:cs="Times New Roman"/>
          <w:b/>
          <w:bCs/>
          <w:color w:val="2F5496" w:themeColor="accent5" w:themeShade="BF"/>
        </w:rPr>
        <w:t>2016</w:t>
      </w:r>
      <w:r w:rsidR="00A97903" w:rsidRPr="00DB062C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- 2020</w:t>
      </w:r>
      <w:r w:rsidRPr="00DB062C">
        <w:rPr>
          <w:rFonts w:ascii="Times New Roman" w:hAnsi="Times New Roman" w:cs="Times New Roman"/>
          <w:color w:val="2F5496" w:themeColor="accent5" w:themeShade="BF"/>
        </w:rPr>
        <w:t> </w:t>
      </w:r>
      <w:r w:rsidRPr="00851A8F">
        <w:rPr>
          <w:rFonts w:ascii="Times New Roman" w:hAnsi="Times New Roman" w:cs="Times New Roman"/>
          <w:color w:val="4472C4" w:themeColor="accent5"/>
        </w:rPr>
        <w:t xml:space="preserve">: </w:t>
      </w:r>
      <w:r w:rsidRPr="00AB658F">
        <w:rPr>
          <w:rFonts w:ascii="Times New Roman" w:hAnsi="Times New Roman" w:cs="Times New Roman"/>
        </w:rPr>
        <w:tab/>
      </w:r>
      <w:r w:rsidR="00851A8F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Ingénieur INSA LYON</w:t>
      </w:r>
      <w:r w:rsidR="00851A8F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851A8F">
        <w:rPr>
          <w:rFonts w:ascii="Times New Roman" w:hAnsi="Times New Roman" w:cs="Times New Roman"/>
        </w:rPr>
        <w:t xml:space="preserve">en </w:t>
      </w:r>
      <w:r w:rsidR="006F6BE8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Génie</w:t>
      </w:r>
      <w:r w:rsidR="00530F51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Mécanique</w:t>
      </w:r>
      <w:r w:rsidR="00851A8F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851A8F">
        <w:rPr>
          <w:rFonts w:ascii="Times New Roman" w:hAnsi="Times New Roman" w:cs="Times New Roman"/>
        </w:rPr>
        <w:t xml:space="preserve">en </w:t>
      </w:r>
      <w:r w:rsidR="00530F51">
        <w:rPr>
          <w:rFonts w:ascii="Times New Roman" w:hAnsi="Times New Roman" w:cs="Times New Roman"/>
        </w:rPr>
        <w:t xml:space="preserve">section </w:t>
      </w:r>
      <w:r w:rsidR="006F6BE8" w:rsidRPr="00AB658F">
        <w:rPr>
          <w:rFonts w:ascii="Times New Roman" w:hAnsi="Times New Roman" w:cs="Times New Roman"/>
        </w:rPr>
        <w:t>Sport-Etude</w:t>
      </w:r>
      <w:r w:rsidR="00851A8F">
        <w:rPr>
          <w:rFonts w:ascii="Times New Roman" w:hAnsi="Times New Roman" w:cs="Times New Roman"/>
        </w:rPr>
        <w:t>s</w:t>
      </w:r>
      <w:r w:rsidR="006F6BE8" w:rsidRPr="00AB658F">
        <w:rPr>
          <w:rFonts w:ascii="Times New Roman" w:hAnsi="Times New Roman" w:cs="Times New Roman"/>
        </w:rPr>
        <w:t xml:space="preserve"> (formation </w:t>
      </w:r>
      <w:r w:rsidR="00851A8F">
        <w:rPr>
          <w:rFonts w:ascii="Times New Roman" w:hAnsi="Times New Roman" w:cs="Times New Roman"/>
        </w:rPr>
        <w:t>en</w:t>
      </w:r>
      <w:r w:rsidR="006F6BE8" w:rsidRPr="00AB658F">
        <w:rPr>
          <w:rFonts w:ascii="Times New Roman" w:hAnsi="Times New Roman" w:cs="Times New Roman"/>
        </w:rPr>
        <w:t xml:space="preserve"> quatre ans)</w:t>
      </w:r>
    </w:p>
    <w:p w14:paraId="15218356" w14:textId="72E7F6C8" w:rsidR="00AB05E7" w:rsidRPr="00AB658F" w:rsidRDefault="00963789" w:rsidP="009A2081">
      <w:pPr>
        <w:spacing w:after="40" w:line="240" w:lineRule="auto"/>
        <w:ind w:left="1418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Compétences acquises en</w:t>
      </w:r>
      <w:r w:rsidR="00AB658F">
        <w:rPr>
          <w:rFonts w:ascii="Times New Roman" w:hAnsi="Times New Roman" w:cs="Times New Roman"/>
        </w:rPr>
        <w:t xml:space="preserve"> </w:t>
      </w:r>
      <w:r w:rsidR="00992883">
        <w:rPr>
          <w:rFonts w:ascii="Times New Roman" w:hAnsi="Times New Roman" w:cs="Times New Roman"/>
        </w:rPr>
        <w:t xml:space="preserve">mécanique (solides, fluides et vibratoires), </w:t>
      </w:r>
      <w:r w:rsidR="00581606">
        <w:rPr>
          <w:rFonts w:ascii="Times New Roman" w:hAnsi="Times New Roman" w:cs="Times New Roman"/>
        </w:rPr>
        <w:t xml:space="preserve">matériaux polymères et composites, </w:t>
      </w:r>
      <w:r w:rsidR="00992883">
        <w:rPr>
          <w:rFonts w:ascii="Times New Roman" w:hAnsi="Times New Roman" w:cs="Times New Roman"/>
        </w:rPr>
        <w:t>thermique, conception et dimensionnement, calcul de structure, méthode des éléments finis, gestion de projet, gestion de production</w:t>
      </w:r>
    </w:p>
    <w:p w14:paraId="0F1B0DC1" w14:textId="10CF845C" w:rsidR="001E6967" w:rsidRPr="00AB658F" w:rsidRDefault="00461A70" w:rsidP="00326425">
      <w:pPr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2013</w:t>
      </w:r>
      <w:r w:rsidR="00A76478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-</w:t>
      </w:r>
      <w:r w:rsidR="00A76478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2016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 : </w:t>
      </w:r>
      <w:r w:rsidRPr="00AB658F">
        <w:rPr>
          <w:rFonts w:ascii="Times New Roman" w:hAnsi="Times New Roman" w:cs="Times New Roman"/>
        </w:rPr>
        <w:tab/>
      </w:r>
      <w:r w:rsidR="00851A8F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I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UT </w:t>
      </w:r>
      <w:r w:rsidR="00851A8F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Annecy</w:t>
      </w:r>
      <w:r w:rsidR="00851A8F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851A8F">
        <w:rPr>
          <w:rFonts w:ascii="Times New Roman" w:hAnsi="Times New Roman" w:cs="Times New Roman"/>
        </w:rPr>
        <w:t xml:space="preserve">en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Mesures Physiques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AB658F">
        <w:rPr>
          <w:rFonts w:ascii="Times New Roman" w:hAnsi="Times New Roman" w:cs="Times New Roman"/>
        </w:rPr>
        <w:t xml:space="preserve">en </w:t>
      </w:r>
      <w:r w:rsidR="00530F51">
        <w:rPr>
          <w:rFonts w:ascii="Times New Roman" w:hAnsi="Times New Roman" w:cs="Times New Roman"/>
        </w:rPr>
        <w:t xml:space="preserve">section </w:t>
      </w:r>
      <w:r w:rsidRPr="00AB658F">
        <w:rPr>
          <w:rFonts w:ascii="Times New Roman" w:hAnsi="Times New Roman" w:cs="Times New Roman"/>
        </w:rPr>
        <w:t>Sport-Etude</w:t>
      </w:r>
      <w:r w:rsidR="00E65B13" w:rsidRPr="00AB658F">
        <w:rPr>
          <w:rFonts w:ascii="Times New Roman" w:hAnsi="Times New Roman" w:cs="Times New Roman"/>
        </w:rPr>
        <w:t>s</w:t>
      </w:r>
      <w:r w:rsidRPr="00AB658F">
        <w:rPr>
          <w:rFonts w:ascii="Times New Roman" w:hAnsi="Times New Roman" w:cs="Times New Roman"/>
        </w:rPr>
        <w:t xml:space="preserve"> (formation sur trois </w:t>
      </w:r>
      <w:r w:rsidR="00786C9A" w:rsidRPr="00AB658F">
        <w:rPr>
          <w:rFonts w:ascii="Times New Roman" w:hAnsi="Times New Roman" w:cs="Times New Roman"/>
        </w:rPr>
        <w:t>ans</w:t>
      </w:r>
      <w:r w:rsidR="00AC6B95" w:rsidRPr="00AB658F">
        <w:rPr>
          <w:rFonts w:ascii="Times New Roman" w:hAnsi="Times New Roman" w:cs="Times New Roman"/>
        </w:rPr>
        <w:t>)</w:t>
      </w:r>
      <w:r w:rsidR="00851A8F">
        <w:rPr>
          <w:rFonts w:ascii="Times New Roman" w:hAnsi="Times New Roman" w:cs="Times New Roman"/>
        </w:rPr>
        <w:t xml:space="preserve"> Major de promotion</w:t>
      </w:r>
    </w:p>
    <w:p w14:paraId="53796999" w14:textId="6E1D1712" w:rsidR="00AB05E7" w:rsidRPr="00AB658F" w:rsidRDefault="001E6967" w:rsidP="009A2081">
      <w:pPr>
        <w:spacing w:after="40" w:line="240" w:lineRule="auto"/>
        <w:ind w:left="1418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Compétences acquises en mécanique</w:t>
      </w:r>
      <w:r w:rsidR="00336C52" w:rsidRPr="00AB658F">
        <w:rPr>
          <w:rFonts w:ascii="Times New Roman" w:hAnsi="Times New Roman" w:cs="Times New Roman"/>
        </w:rPr>
        <w:t xml:space="preserve"> (solides, fluides, vibratoire)</w:t>
      </w:r>
      <w:r w:rsidRPr="00AB658F">
        <w:rPr>
          <w:rFonts w:ascii="Times New Roman" w:hAnsi="Times New Roman" w:cs="Times New Roman"/>
        </w:rPr>
        <w:t xml:space="preserve">, thermique, </w:t>
      </w:r>
      <w:r w:rsidR="00336C52" w:rsidRPr="00AB658F">
        <w:rPr>
          <w:rFonts w:ascii="Times New Roman" w:hAnsi="Times New Roman" w:cs="Times New Roman"/>
        </w:rPr>
        <w:t xml:space="preserve">thermodynamique, </w:t>
      </w:r>
      <w:r w:rsidRPr="00AB658F">
        <w:rPr>
          <w:rFonts w:ascii="Times New Roman" w:hAnsi="Times New Roman" w:cs="Times New Roman"/>
        </w:rPr>
        <w:t>électricité</w:t>
      </w:r>
      <w:r w:rsidR="00A479E0" w:rsidRPr="00AB658F">
        <w:rPr>
          <w:rFonts w:ascii="Times New Roman" w:hAnsi="Times New Roman" w:cs="Times New Roman"/>
        </w:rPr>
        <w:t xml:space="preserve">, </w:t>
      </w:r>
      <w:r w:rsidRPr="00AB658F">
        <w:rPr>
          <w:rFonts w:ascii="Times New Roman" w:hAnsi="Times New Roman" w:cs="Times New Roman"/>
        </w:rPr>
        <w:t>m</w:t>
      </w:r>
      <w:r w:rsidR="00336C52" w:rsidRPr="00AB658F">
        <w:rPr>
          <w:rFonts w:ascii="Times New Roman" w:hAnsi="Times New Roman" w:cs="Times New Roman"/>
        </w:rPr>
        <w:t>atériaux, instrumentation de banc d’essai, programmation, métrologie, électronique de puissance, électromagnétisme</w:t>
      </w:r>
    </w:p>
    <w:p w14:paraId="3239BB96" w14:textId="5E8FFF0F" w:rsidR="00AB05E7" w:rsidRPr="00AB658F" w:rsidRDefault="00A479E0" w:rsidP="00AB05E7">
      <w:pPr>
        <w:tabs>
          <w:tab w:val="left" w:pos="1418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2013 :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AB658F">
        <w:rPr>
          <w:rFonts w:ascii="Times New Roman" w:hAnsi="Times New Roman" w:cs="Times New Roman"/>
        </w:rPr>
        <w:tab/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Baccalau</w:t>
      </w:r>
      <w:r w:rsidR="001E6967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réat S</w:t>
      </w:r>
      <w:r w:rsidR="001E6967" w:rsidRPr="00AB658F">
        <w:rPr>
          <w:rFonts w:ascii="Times New Roman" w:hAnsi="Times New Roman" w:cs="Times New Roman"/>
        </w:rPr>
        <w:t>, SVT spécialité Physique</w:t>
      </w:r>
      <w:r w:rsidR="00336C52" w:rsidRPr="00AB658F">
        <w:rPr>
          <w:rFonts w:ascii="Times New Roman" w:hAnsi="Times New Roman" w:cs="Times New Roman"/>
        </w:rPr>
        <w:t>-Chimie</w:t>
      </w:r>
      <w:r w:rsidR="00254E1D" w:rsidRPr="00AB658F">
        <w:rPr>
          <w:rFonts w:ascii="Times New Roman" w:hAnsi="Times New Roman" w:cs="Times New Roman"/>
        </w:rPr>
        <w:t xml:space="preserve"> -</w:t>
      </w:r>
      <w:r w:rsidR="00336C52" w:rsidRPr="00AB658F">
        <w:rPr>
          <w:rFonts w:ascii="Times New Roman" w:hAnsi="Times New Roman" w:cs="Times New Roman"/>
        </w:rPr>
        <w:t xml:space="preserve"> </w:t>
      </w:r>
      <w:r w:rsidR="00254E1D" w:rsidRPr="00AB658F">
        <w:rPr>
          <w:rFonts w:ascii="Times New Roman" w:hAnsi="Times New Roman" w:cs="Times New Roman"/>
        </w:rPr>
        <w:t>M</w:t>
      </w:r>
      <w:r w:rsidR="00336C52" w:rsidRPr="00AB658F">
        <w:rPr>
          <w:rFonts w:ascii="Times New Roman" w:hAnsi="Times New Roman" w:cs="Times New Roman"/>
        </w:rPr>
        <w:t xml:space="preserve">entions : </w:t>
      </w:r>
      <w:r w:rsidR="00B9710B" w:rsidRPr="00AB658F">
        <w:rPr>
          <w:rFonts w:ascii="Times New Roman" w:hAnsi="Times New Roman" w:cs="Times New Roman"/>
        </w:rPr>
        <w:t>A</w:t>
      </w:r>
      <w:r w:rsidR="00336C52" w:rsidRPr="00AB658F">
        <w:rPr>
          <w:rFonts w:ascii="Times New Roman" w:hAnsi="Times New Roman" w:cs="Times New Roman"/>
        </w:rPr>
        <w:t xml:space="preserve">ssez </w:t>
      </w:r>
      <w:r w:rsidR="00B9710B" w:rsidRPr="00AB658F">
        <w:rPr>
          <w:rFonts w:ascii="Times New Roman" w:hAnsi="Times New Roman" w:cs="Times New Roman"/>
        </w:rPr>
        <w:t>B</w:t>
      </w:r>
      <w:r w:rsidR="00336C52" w:rsidRPr="00AB658F">
        <w:rPr>
          <w:rFonts w:ascii="Times New Roman" w:hAnsi="Times New Roman" w:cs="Times New Roman"/>
        </w:rPr>
        <w:t>ien et européenne Allemand (Lycée Blaise PASCAL /C</w:t>
      </w:r>
      <w:r w:rsidR="00530F51">
        <w:rPr>
          <w:rFonts w:ascii="Times New Roman" w:hAnsi="Times New Roman" w:cs="Times New Roman"/>
        </w:rPr>
        <w:t>harbonnières Les Bains</w:t>
      </w:r>
      <w:r w:rsidR="00336C52" w:rsidRPr="00AB658F">
        <w:rPr>
          <w:rFonts w:ascii="Times New Roman" w:hAnsi="Times New Roman" w:cs="Times New Roman"/>
        </w:rPr>
        <w:t>)</w:t>
      </w:r>
    </w:p>
    <w:p w14:paraId="5C106204" w14:textId="77777777" w:rsidR="00781E15" w:rsidRPr="00AB658F" w:rsidRDefault="00AC6B95" w:rsidP="002269BE">
      <w:pPr>
        <w:pBdr>
          <w:bottom w:val="single" w:sz="2" w:space="1" w:color="44546A" w:themeColor="text2"/>
        </w:pBdr>
        <w:tabs>
          <w:tab w:val="left" w:pos="2268"/>
        </w:tabs>
        <w:spacing w:before="240" w:after="0" w:line="40" w:lineRule="atLeast"/>
        <w:ind w:left="2268" w:hanging="2835"/>
        <w:rPr>
          <w:rFonts w:ascii="Times New Roman" w:hAnsi="Times New Roman" w:cs="Times New Roman"/>
          <w:color w:val="44546A" w:themeColor="text2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COMPETENCES</w:t>
      </w:r>
      <w:r w:rsidRPr="00AB658F">
        <w:rPr>
          <w:rFonts w:ascii="Times New Roman" w:hAnsi="Times New Roman" w:cs="Times New Roman"/>
          <w:color w:val="44546A" w:themeColor="text2"/>
        </w:rPr>
        <w:t xml:space="preserve"> TECHNIQUES ET LAN</w:t>
      </w:r>
      <w:r w:rsidR="00741B8D" w:rsidRPr="00AB658F">
        <w:rPr>
          <w:rFonts w:ascii="Times New Roman" w:hAnsi="Times New Roman" w:cs="Times New Roman"/>
          <w:color w:val="44546A" w:themeColor="text2"/>
        </w:rPr>
        <w:t>GUES</w:t>
      </w:r>
    </w:p>
    <w:p w14:paraId="7B8D281D" w14:textId="77777777" w:rsidR="00781E15" w:rsidRPr="00AB658F" w:rsidRDefault="00AC6B95" w:rsidP="00326425">
      <w:pPr>
        <w:tabs>
          <w:tab w:val="center" w:pos="-567"/>
          <w:tab w:val="left" w:pos="1418"/>
          <w:tab w:val="left" w:pos="2694"/>
          <w:tab w:val="left" w:pos="5812"/>
        </w:tabs>
        <w:spacing w:after="0" w:line="240" w:lineRule="auto"/>
        <w:ind w:left="1418" w:hanging="1985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 xml:space="preserve">Instrumentation : </w:t>
      </w:r>
      <w:r w:rsidRPr="00AB658F">
        <w:rPr>
          <w:rFonts w:ascii="Times New Roman" w:hAnsi="Times New Roman" w:cs="Times New Roman"/>
        </w:rPr>
        <w:tab/>
      </w:r>
      <w:proofErr w:type="spellStart"/>
      <w:r w:rsidRPr="00AB658F">
        <w:rPr>
          <w:rFonts w:ascii="Times New Roman" w:hAnsi="Times New Roman" w:cs="Times New Roman"/>
        </w:rPr>
        <w:t>Labview</w:t>
      </w:r>
      <w:proofErr w:type="spellEnd"/>
      <w:r w:rsidR="005A03D0">
        <w:rPr>
          <w:rFonts w:ascii="Times New Roman" w:hAnsi="Times New Roman" w:cs="Times New Roman"/>
        </w:rPr>
        <w:tab/>
      </w:r>
      <w:proofErr w:type="gramStart"/>
      <w:r w:rsidR="005A03D0">
        <w:rPr>
          <w:rFonts w:ascii="Times New Roman" w:hAnsi="Times New Roman" w:cs="Times New Roman"/>
        </w:rPr>
        <w:t>Programmation:</w:t>
      </w:r>
      <w:proofErr w:type="gramEnd"/>
      <w:r w:rsidR="005A03D0">
        <w:rPr>
          <w:rFonts w:ascii="Times New Roman" w:hAnsi="Times New Roman" w:cs="Times New Roman"/>
        </w:rPr>
        <w:t xml:space="preserve"> </w:t>
      </w:r>
      <w:r w:rsidRPr="00AB658F">
        <w:rPr>
          <w:rFonts w:ascii="Times New Roman" w:hAnsi="Times New Roman" w:cs="Times New Roman"/>
        </w:rPr>
        <w:t>C++</w:t>
      </w:r>
      <w:r w:rsidR="00560399" w:rsidRPr="00AB658F">
        <w:rPr>
          <w:rFonts w:ascii="Times New Roman" w:hAnsi="Times New Roman" w:cs="Times New Roman"/>
        </w:rPr>
        <w:t>, Matlab</w:t>
      </w:r>
      <w:r w:rsidR="005A03D0">
        <w:rPr>
          <w:rFonts w:ascii="Times New Roman" w:hAnsi="Times New Roman" w:cs="Times New Roman"/>
        </w:rPr>
        <w:tab/>
        <w:t xml:space="preserve">CAO : </w:t>
      </w:r>
      <w:proofErr w:type="spellStart"/>
      <w:r w:rsidR="005A03D0">
        <w:rPr>
          <w:rFonts w:ascii="Times New Roman" w:hAnsi="Times New Roman" w:cs="Times New Roman"/>
        </w:rPr>
        <w:t>Solidworks</w:t>
      </w:r>
      <w:proofErr w:type="spellEnd"/>
      <w:r w:rsidR="005A03D0">
        <w:rPr>
          <w:rFonts w:ascii="Times New Roman" w:hAnsi="Times New Roman" w:cs="Times New Roman"/>
        </w:rPr>
        <w:t xml:space="preserve"> (bases), CatiaV6</w:t>
      </w:r>
    </w:p>
    <w:p w14:paraId="7148D99E" w14:textId="77777777" w:rsidR="00781E15" w:rsidRPr="001A3FF6" w:rsidRDefault="005A03D0" w:rsidP="00326425">
      <w:pPr>
        <w:tabs>
          <w:tab w:val="left" w:pos="1418"/>
          <w:tab w:val="left" w:pos="5103"/>
        </w:tabs>
        <w:spacing w:after="0" w:line="240" w:lineRule="auto"/>
        <w:ind w:left="1418" w:hanging="1985"/>
        <w:rPr>
          <w:rFonts w:ascii="Times New Roman" w:hAnsi="Times New Roman" w:cs="Times New Roman"/>
        </w:rPr>
      </w:pPr>
      <w:proofErr w:type="spellStart"/>
      <w:r w:rsidRPr="001A3FF6">
        <w:rPr>
          <w:rFonts w:ascii="Times New Roman" w:hAnsi="Times New Roman" w:cs="Times New Roman"/>
        </w:rPr>
        <w:t>Elements</w:t>
      </w:r>
      <w:proofErr w:type="spellEnd"/>
      <w:r w:rsidRPr="001A3FF6">
        <w:rPr>
          <w:rFonts w:ascii="Times New Roman" w:hAnsi="Times New Roman" w:cs="Times New Roman"/>
        </w:rPr>
        <w:t xml:space="preserve"> </w:t>
      </w:r>
      <w:proofErr w:type="gramStart"/>
      <w:r w:rsidR="006E26D5" w:rsidRPr="001A3FF6">
        <w:rPr>
          <w:rFonts w:ascii="Times New Roman" w:hAnsi="Times New Roman" w:cs="Times New Roman"/>
        </w:rPr>
        <w:t>finis</w:t>
      </w:r>
      <w:r w:rsidR="006E26D5">
        <w:t>:</w:t>
      </w:r>
      <w:proofErr w:type="gramEnd"/>
      <w:r w:rsidRPr="001A3FF6">
        <w:rPr>
          <w:rFonts w:ascii="Times New Roman" w:hAnsi="Times New Roman" w:cs="Times New Roman"/>
        </w:rPr>
        <w:t xml:space="preserve"> </w:t>
      </w:r>
      <w:r w:rsidRPr="001A3FF6">
        <w:rPr>
          <w:rFonts w:ascii="Times New Roman" w:hAnsi="Times New Roman" w:cs="Times New Roman"/>
        </w:rPr>
        <w:tab/>
      </w:r>
      <w:proofErr w:type="spellStart"/>
      <w:r w:rsidRPr="001A3FF6">
        <w:rPr>
          <w:rFonts w:ascii="Times New Roman" w:hAnsi="Times New Roman" w:cs="Times New Roman"/>
        </w:rPr>
        <w:t>Comsol</w:t>
      </w:r>
      <w:proofErr w:type="spellEnd"/>
      <w:r w:rsidRPr="001A3FF6">
        <w:rPr>
          <w:rFonts w:ascii="Times New Roman" w:hAnsi="Times New Roman" w:cs="Times New Roman"/>
        </w:rPr>
        <w:t xml:space="preserve">, Abaqus, </w:t>
      </w:r>
      <w:proofErr w:type="spellStart"/>
      <w:r w:rsidRPr="001A3FF6">
        <w:rPr>
          <w:rFonts w:ascii="Times New Roman" w:hAnsi="Times New Roman" w:cs="Times New Roman"/>
        </w:rPr>
        <w:t>Ansys</w:t>
      </w:r>
      <w:proofErr w:type="spellEnd"/>
      <w:r w:rsidR="00963789" w:rsidRPr="001A3FF6">
        <w:rPr>
          <w:rFonts w:ascii="Times New Roman" w:hAnsi="Times New Roman" w:cs="Times New Roman"/>
        </w:rPr>
        <w:tab/>
      </w:r>
      <w:r w:rsidR="00AC6B95" w:rsidRPr="001A3FF6">
        <w:rPr>
          <w:rFonts w:ascii="Times New Roman" w:hAnsi="Times New Roman" w:cs="Times New Roman"/>
        </w:rPr>
        <w:t>Bureautique:</w:t>
      </w:r>
      <w:r w:rsidR="00F1386C" w:rsidRPr="001A3FF6">
        <w:rPr>
          <w:rFonts w:ascii="Times New Roman" w:hAnsi="Times New Roman" w:cs="Times New Roman"/>
        </w:rPr>
        <w:tab/>
        <w:t>Word, Excel, Power Point</w:t>
      </w:r>
    </w:p>
    <w:p w14:paraId="12D1709F" w14:textId="10AF0629" w:rsidR="001E6967" w:rsidRPr="00AB658F" w:rsidRDefault="00315943" w:rsidP="00326425">
      <w:pPr>
        <w:tabs>
          <w:tab w:val="left" w:pos="1418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Langue</w:t>
      </w:r>
      <w:r w:rsidR="006E26D5">
        <w:rPr>
          <w:rFonts w:ascii="Times New Roman" w:hAnsi="Times New Roman" w:cs="Times New Roman"/>
        </w:rPr>
        <w:t xml:space="preserve">s </w:t>
      </w:r>
      <w:r w:rsidRPr="00AB658F">
        <w:rPr>
          <w:rFonts w:ascii="Times New Roman" w:hAnsi="Times New Roman" w:cs="Times New Roman"/>
        </w:rPr>
        <w:t>:</w:t>
      </w:r>
      <w:r w:rsidR="009466FF" w:rsidRPr="00AB658F">
        <w:rPr>
          <w:rFonts w:ascii="Times New Roman" w:hAnsi="Times New Roman" w:cs="Times New Roman"/>
        </w:rPr>
        <w:t xml:space="preserve"> </w:t>
      </w:r>
      <w:r w:rsidR="001E6967" w:rsidRPr="00AB658F">
        <w:rPr>
          <w:rFonts w:ascii="Times New Roman" w:hAnsi="Times New Roman" w:cs="Times New Roman"/>
        </w:rPr>
        <w:tab/>
      </w:r>
      <w:proofErr w:type="gramStart"/>
      <w:r w:rsidR="001E6967" w:rsidRPr="00AB658F">
        <w:rPr>
          <w:rFonts w:ascii="Times New Roman" w:hAnsi="Times New Roman" w:cs="Times New Roman"/>
        </w:rPr>
        <w:t>Anglais:</w:t>
      </w:r>
      <w:proofErr w:type="gramEnd"/>
      <w:r w:rsidR="001E6967" w:rsidRPr="00AB658F">
        <w:rPr>
          <w:rFonts w:ascii="Times New Roman" w:hAnsi="Times New Roman" w:cs="Times New Roman"/>
        </w:rPr>
        <w:t xml:space="preserve"> </w:t>
      </w:r>
      <w:r w:rsidR="0010464A">
        <w:rPr>
          <w:rFonts w:ascii="Times New Roman" w:hAnsi="Times New Roman" w:cs="Times New Roman"/>
        </w:rPr>
        <w:t>TOEIC : 7</w:t>
      </w:r>
      <w:r w:rsidR="00DB7EA8">
        <w:rPr>
          <w:rFonts w:ascii="Times New Roman" w:hAnsi="Times New Roman" w:cs="Times New Roman"/>
        </w:rPr>
        <w:t>8</w:t>
      </w:r>
      <w:r w:rsidR="0010464A">
        <w:rPr>
          <w:rFonts w:ascii="Times New Roman" w:hAnsi="Times New Roman" w:cs="Times New Roman"/>
        </w:rPr>
        <w:t>5 points</w:t>
      </w:r>
      <w:r w:rsidR="001E6967" w:rsidRPr="00AB658F">
        <w:rPr>
          <w:rFonts w:ascii="Times New Roman" w:hAnsi="Times New Roman" w:cs="Times New Roman"/>
        </w:rPr>
        <w:t xml:space="preserve"> </w:t>
      </w:r>
      <w:r w:rsidRPr="00AB658F">
        <w:rPr>
          <w:rFonts w:ascii="Times New Roman" w:hAnsi="Times New Roman" w:cs="Times New Roman"/>
        </w:rPr>
        <w:t>(plusie</w:t>
      </w:r>
      <w:r w:rsidR="00D35B06" w:rsidRPr="00AB658F">
        <w:rPr>
          <w:rFonts w:ascii="Times New Roman" w:hAnsi="Times New Roman" w:cs="Times New Roman"/>
        </w:rPr>
        <w:t>urs séjours en Angleterre/</w:t>
      </w:r>
      <w:r w:rsidRPr="00AB658F">
        <w:rPr>
          <w:rFonts w:ascii="Times New Roman" w:hAnsi="Times New Roman" w:cs="Times New Roman"/>
        </w:rPr>
        <w:t>Ecosse</w:t>
      </w:r>
      <w:r w:rsidR="00A02652" w:rsidRPr="00AB658F">
        <w:rPr>
          <w:rFonts w:ascii="Times New Roman" w:hAnsi="Times New Roman" w:cs="Times New Roman"/>
        </w:rPr>
        <w:t xml:space="preserve">) </w:t>
      </w:r>
      <w:r w:rsidRPr="00AB658F">
        <w:rPr>
          <w:rFonts w:ascii="Times New Roman" w:hAnsi="Times New Roman" w:cs="Times New Roman"/>
        </w:rPr>
        <w:br/>
        <w:t xml:space="preserve">Allemand: </w:t>
      </w:r>
      <w:r w:rsidR="0010464A">
        <w:rPr>
          <w:rFonts w:ascii="Times New Roman" w:hAnsi="Times New Roman" w:cs="Times New Roman"/>
        </w:rPr>
        <w:t>niveau B2</w:t>
      </w:r>
      <w:r w:rsidR="001E6967" w:rsidRPr="00AB658F">
        <w:rPr>
          <w:rFonts w:ascii="Times New Roman" w:hAnsi="Times New Roman" w:cs="Times New Roman"/>
        </w:rPr>
        <w:t xml:space="preserve"> </w:t>
      </w:r>
      <w:r w:rsidR="00D35B06" w:rsidRPr="00AB658F">
        <w:rPr>
          <w:rFonts w:ascii="Times New Roman" w:hAnsi="Times New Roman" w:cs="Times New Roman"/>
        </w:rPr>
        <w:t>(deux échanges</w:t>
      </w:r>
      <w:r w:rsidRPr="00AB658F">
        <w:rPr>
          <w:rFonts w:ascii="Times New Roman" w:hAnsi="Times New Roman" w:cs="Times New Roman"/>
        </w:rPr>
        <w:t>)</w:t>
      </w:r>
      <w:r w:rsidR="00530F51">
        <w:rPr>
          <w:rFonts w:ascii="Times New Roman" w:hAnsi="Times New Roman" w:cs="Times New Roman"/>
        </w:rPr>
        <w:t xml:space="preserve"> </w:t>
      </w:r>
    </w:p>
    <w:p w14:paraId="07DA3EBC" w14:textId="77777777" w:rsidR="00315943" w:rsidRPr="00AB658F" w:rsidRDefault="00336C52" w:rsidP="002269BE">
      <w:pPr>
        <w:pBdr>
          <w:bottom w:val="single" w:sz="2" w:space="1" w:color="44546A" w:themeColor="text2"/>
        </w:pBdr>
        <w:tabs>
          <w:tab w:val="left" w:pos="2977"/>
        </w:tabs>
        <w:spacing w:before="240" w:after="80" w:line="40" w:lineRule="atLeast"/>
        <w:ind w:left="2268" w:hanging="283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PROJETS </w:t>
      </w:r>
      <w:r w:rsidR="00315943"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EXPERIENCES PROFESSIONNELLES</w:t>
      </w:r>
    </w:p>
    <w:p w14:paraId="4EB3A971" w14:textId="7A9E21E5" w:rsidR="009027E8" w:rsidRDefault="009027E8" w:rsidP="00326425">
      <w:pPr>
        <w:tabs>
          <w:tab w:val="left" w:pos="2977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proofErr w:type="spellStart"/>
      <w:r w:rsidRPr="00AB05E7">
        <w:rPr>
          <w:rFonts w:ascii="Times New Roman" w:hAnsi="Times New Roman" w:cs="Times New Roman"/>
        </w:rPr>
        <w:t>Fév</w:t>
      </w:r>
      <w:proofErr w:type="spellEnd"/>
      <w:r w:rsidRPr="00AB05E7">
        <w:rPr>
          <w:rFonts w:ascii="Times New Roman" w:hAnsi="Times New Roman" w:cs="Times New Roman"/>
        </w:rPr>
        <w:t xml:space="preserve"> 2020 – Juil 2020</w:t>
      </w:r>
      <w:r>
        <w:rPr>
          <w:rFonts w:ascii="Times New Roman" w:hAnsi="Times New Roman" w:cs="Times New Roman"/>
        </w:rPr>
        <w:tab/>
        <w:t xml:space="preserve">Développement d’une méthode de quantification de la valeur perçue </w:t>
      </w:r>
      <w:r w:rsidR="00A81D91">
        <w:rPr>
          <w:rFonts w:ascii="Times New Roman" w:hAnsi="Times New Roman" w:cs="Times New Roman"/>
        </w:rPr>
        <w:t xml:space="preserve">en lien avec les services Marketing et R&amp;D – Tests sensoriels </w:t>
      </w:r>
      <w:r>
        <w:rPr>
          <w:rFonts w:ascii="Times New Roman" w:hAnsi="Times New Roman" w:cs="Times New Roman"/>
        </w:rPr>
        <w:t>au s</w:t>
      </w:r>
      <w:r w:rsidR="00A81D91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 xml:space="preserve">n de l’entreprise 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Babolat</w:t>
      </w:r>
    </w:p>
    <w:p w14:paraId="46DE5BAA" w14:textId="760B4B17" w:rsidR="00AB05E7" w:rsidRDefault="00F06755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Définition et décomposition de la valeur perçue, création </w:t>
      </w:r>
      <w:r w:rsidR="00AF2CDC">
        <w:rPr>
          <w:rFonts w:ascii="Times New Roman" w:hAnsi="Times New Roman" w:cs="Times New Roman"/>
        </w:rPr>
        <w:t xml:space="preserve">d’un </w:t>
      </w:r>
      <w:r>
        <w:rPr>
          <w:rFonts w:ascii="Times New Roman" w:hAnsi="Times New Roman" w:cs="Times New Roman"/>
        </w:rPr>
        <w:t>outil de mesure</w:t>
      </w:r>
    </w:p>
    <w:p w14:paraId="4F0B67AE" w14:textId="26E453BD" w:rsidR="00AB05E7" w:rsidRDefault="00A97903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Nov</w:t>
      </w:r>
      <w:proofErr w:type="spellEnd"/>
      <w:r>
        <w:rPr>
          <w:rFonts w:ascii="Times New Roman" w:hAnsi="Times New Roman" w:cs="Times New Roman"/>
        </w:rPr>
        <w:t xml:space="preserve"> 2019 – </w:t>
      </w:r>
      <w:proofErr w:type="spellStart"/>
      <w:r>
        <w:rPr>
          <w:rFonts w:ascii="Times New Roman" w:hAnsi="Times New Roman" w:cs="Times New Roman"/>
        </w:rPr>
        <w:t>Fév</w:t>
      </w:r>
      <w:proofErr w:type="spellEnd"/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  <w:t xml:space="preserve">Caractérisation du comportement mécanique de rupture de matériaux sandwich à matrice réparable </w:t>
      </w:r>
      <w:r w:rsidR="00326425">
        <w:rPr>
          <w:rFonts w:ascii="Times New Roman" w:hAnsi="Times New Roman" w:cs="Times New Roman"/>
        </w:rPr>
        <w:t xml:space="preserve">au sein du </w:t>
      </w:r>
      <w:proofErr w:type="spellStart"/>
      <w:r w:rsidR="00326425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Laboratory</w:t>
      </w:r>
      <w:proofErr w:type="spellEnd"/>
      <w:r w:rsidR="00326425" w:rsidRPr="009A2081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for </w:t>
      </w:r>
      <w:proofErr w:type="spellStart"/>
      <w:r w:rsidR="00326425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Processing</w:t>
      </w:r>
      <w:proofErr w:type="spellEnd"/>
      <w:r w:rsidR="00326425" w:rsidRPr="009A2081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of Advanced Composites</w:t>
      </w:r>
      <w:r w:rsidR="00326425" w:rsidRPr="009A2081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326425">
        <w:rPr>
          <w:rFonts w:ascii="Times New Roman" w:hAnsi="Times New Roman" w:cs="Times New Roman"/>
        </w:rPr>
        <w:t>à l’</w:t>
      </w:r>
      <w:r w:rsidR="00326425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E</w:t>
      </w:r>
      <w:r w:rsidR="00DB062C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PFL</w:t>
      </w:r>
      <w:r w:rsidR="00DB062C">
        <w:rPr>
          <w:rFonts w:ascii="Times New Roman" w:hAnsi="Times New Roman" w:cs="Times New Roman"/>
        </w:rPr>
        <w:t xml:space="preserve"> (Ecole Polytechnique Fédérale de Lausanne)</w:t>
      </w:r>
    </w:p>
    <w:p w14:paraId="7C1F6E8B" w14:textId="593F23F9" w:rsidR="00AB05E7" w:rsidRDefault="00560399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proofErr w:type="spellStart"/>
      <w:r w:rsidRPr="00AB658F">
        <w:rPr>
          <w:rFonts w:ascii="Times New Roman" w:hAnsi="Times New Roman" w:cs="Times New Roman"/>
        </w:rPr>
        <w:t>Fév</w:t>
      </w:r>
      <w:proofErr w:type="spellEnd"/>
      <w:r w:rsidRPr="00AB658F">
        <w:rPr>
          <w:rFonts w:ascii="Times New Roman" w:hAnsi="Times New Roman" w:cs="Times New Roman"/>
        </w:rPr>
        <w:t xml:space="preserve"> 2018 – Juin 2018</w:t>
      </w:r>
      <w:r w:rsidRPr="00AB658F">
        <w:rPr>
          <w:rFonts w:ascii="Times New Roman" w:hAnsi="Times New Roman" w:cs="Times New Roman"/>
        </w:rPr>
        <w:tab/>
      </w:r>
      <w:r w:rsidR="00AB658F">
        <w:rPr>
          <w:rFonts w:ascii="Times New Roman" w:hAnsi="Times New Roman" w:cs="Times New Roman"/>
        </w:rPr>
        <w:t xml:space="preserve">Conception d’une unité de lavage de taraudages pour l’entreprise </w:t>
      </w:r>
      <w:r w:rsidR="00AB658F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Tecumseh</w:t>
      </w:r>
      <w:r w:rsidR="00AB658F">
        <w:rPr>
          <w:rFonts w:ascii="Times New Roman" w:hAnsi="Times New Roman" w:cs="Times New Roman"/>
        </w:rPr>
        <w:t>.</w:t>
      </w:r>
      <w:r w:rsidR="00AB658F">
        <w:rPr>
          <w:rFonts w:ascii="Times New Roman" w:hAnsi="Times New Roman" w:cs="Times New Roman"/>
        </w:rPr>
        <w:br/>
        <w:t>Dimensionnement d’une équerre support buses de lavage en translation verticale</w:t>
      </w:r>
    </w:p>
    <w:p w14:paraId="162E5C11" w14:textId="1AB624D4" w:rsidR="00AB05E7" w:rsidRDefault="0010464A" w:rsidP="00AB05E7">
      <w:pPr>
        <w:tabs>
          <w:tab w:val="left" w:pos="2977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Avr</w:t>
      </w:r>
      <w:proofErr w:type="spellEnd"/>
      <w:r>
        <w:rPr>
          <w:rFonts w:ascii="Times New Roman" w:hAnsi="Times New Roman" w:cs="Times New Roman"/>
        </w:rPr>
        <w:t xml:space="preserve"> 2016 – Juin 2016</w:t>
      </w:r>
      <w:r>
        <w:rPr>
          <w:rFonts w:ascii="Times New Roman" w:hAnsi="Times New Roman" w:cs="Times New Roman"/>
        </w:rPr>
        <w:tab/>
        <w:t xml:space="preserve">Etude d’amélioration des mesures de performances et de thermique des pompes </w:t>
      </w:r>
      <w:proofErr w:type="spellStart"/>
      <w:r>
        <w:rPr>
          <w:rFonts w:ascii="Times New Roman" w:hAnsi="Times New Roman" w:cs="Times New Roman"/>
        </w:rPr>
        <w:t>turbomoléculaire</w:t>
      </w:r>
      <w:r w:rsidR="00CF329D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au sein de l’entreprise 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Pfeiffer Vac</w:t>
      </w:r>
      <w:r w:rsidR="005E1256">
        <w:rPr>
          <w:rFonts w:ascii="Times New Roman" w:hAnsi="Times New Roman" w:cs="Times New Roman"/>
          <w:b/>
          <w:bCs/>
          <w:color w:val="2F5496" w:themeColor="accent5" w:themeShade="BF"/>
        </w:rPr>
        <w:t>u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um</w:t>
      </w:r>
    </w:p>
    <w:p w14:paraId="2ECBD643" w14:textId="40606BFC" w:rsidR="00AB05E7" w:rsidRPr="00AB658F" w:rsidRDefault="0010464A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285C">
        <w:rPr>
          <w:rFonts w:ascii="Times New Roman" w:hAnsi="Times New Roman" w:cs="Times New Roman"/>
        </w:rPr>
        <w:t xml:space="preserve">Implantation </w:t>
      </w:r>
      <w:r w:rsidR="00A76478">
        <w:rPr>
          <w:rFonts w:ascii="Times New Roman" w:hAnsi="Times New Roman" w:cs="Times New Roman"/>
        </w:rPr>
        <w:t xml:space="preserve">d’un </w:t>
      </w:r>
      <w:r w:rsidR="009A285C">
        <w:rPr>
          <w:rFonts w:ascii="Times New Roman" w:hAnsi="Times New Roman" w:cs="Times New Roman"/>
        </w:rPr>
        <w:t xml:space="preserve">capteur de pression et </w:t>
      </w:r>
      <w:r w:rsidR="005B20CE">
        <w:rPr>
          <w:rFonts w:ascii="Times New Roman" w:hAnsi="Times New Roman" w:cs="Times New Roman"/>
        </w:rPr>
        <w:t xml:space="preserve">étude du temps de stabilisation </w:t>
      </w:r>
    </w:p>
    <w:p w14:paraId="1FD00CA7" w14:textId="77777777" w:rsidR="00C53BE7" w:rsidRPr="00AB658F" w:rsidRDefault="00C53BE7" w:rsidP="00326425">
      <w:pPr>
        <w:tabs>
          <w:tab w:val="left" w:pos="2977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proofErr w:type="spellStart"/>
      <w:r w:rsidRPr="00AB658F">
        <w:rPr>
          <w:rFonts w:ascii="Times New Roman" w:hAnsi="Times New Roman" w:cs="Times New Roman"/>
        </w:rPr>
        <w:t>Nov</w:t>
      </w:r>
      <w:proofErr w:type="spellEnd"/>
      <w:r w:rsidRPr="00AB658F">
        <w:rPr>
          <w:rFonts w:ascii="Times New Roman" w:hAnsi="Times New Roman" w:cs="Times New Roman"/>
        </w:rPr>
        <w:t xml:space="preserve"> 2014–</w:t>
      </w:r>
      <w:r w:rsidR="00D821DE" w:rsidRPr="00AB658F">
        <w:rPr>
          <w:rFonts w:ascii="Times New Roman" w:hAnsi="Times New Roman" w:cs="Times New Roman"/>
        </w:rPr>
        <w:t xml:space="preserve"> Juin 2015</w:t>
      </w:r>
      <w:r w:rsidRPr="00AB658F">
        <w:rPr>
          <w:rFonts w:ascii="Times New Roman" w:hAnsi="Times New Roman" w:cs="Times New Roman"/>
        </w:rPr>
        <w:tab/>
        <w:t>Instrumentation d’un chariot d’entraînement pour l’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équipe de France de bobsleigh</w:t>
      </w:r>
      <w:r w:rsidR="00D821DE" w:rsidRPr="00AB658F">
        <w:rPr>
          <w:rFonts w:ascii="Times New Roman" w:hAnsi="Times New Roman" w:cs="Times New Roman"/>
        </w:rPr>
        <w:t>.</w:t>
      </w:r>
    </w:p>
    <w:p w14:paraId="3ABBED9C" w14:textId="1CAD8CBC" w:rsidR="00AB05E7" w:rsidRPr="00AB658F" w:rsidRDefault="00C53BE7" w:rsidP="00AB05E7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ab/>
      </w:r>
      <w:r w:rsidR="001D7F95" w:rsidRPr="00AB658F">
        <w:rPr>
          <w:rFonts w:ascii="Times New Roman" w:hAnsi="Times New Roman" w:cs="Times New Roman"/>
        </w:rPr>
        <w:t xml:space="preserve">Test de capteur de pression FSLP 4 sur les barres de poussée, </w:t>
      </w:r>
      <w:r w:rsidR="005B665A">
        <w:rPr>
          <w:rFonts w:ascii="Times New Roman" w:hAnsi="Times New Roman" w:cs="Times New Roman"/>
        </w:rPr>
        <w:t xml:space="preserve">implantation </w:t>
      </w:r>
      <w:r w:rsidR="001D7F95" w:rsidRPr="00AB658F">
        <w:rPr>
          <w:rFonts w:ascii="Times New Roman" w:hAnsi="Times New Roman" w:cs="Times New Roman"/>
        </w:rPr>
        <w:t>d’</w:t>
      </w:r>
      <w:r w:rsidR="005B665A">
        <w:rPr>
          <w:rFonts w:ascii="Times New Roman" w:hAnsi="Times New Roman" w:cs="Times New Roman"/>
        </w:rPr>
        <w:t xml:space="preserve">un </w:t>
      </w:r>
      <w:r w:rsidR="001D7F95" w:rsidRPr="00AB658F">
        <w:rPr>
          <w:rFonts w:ascii="Times New Roman" w:hAnsi="Times New Roman" w:cs="Times New Roman"/>
        </w:rPr>
        <w:t xml:space="preserve">accéléromètre et d’un système d’acquisition </w:t>
      </w:r>
      <w:r w:rsidR="006C6A6A" w:rsidRPr="00AB658F">
        <w:rPr>
          <w:rFonts w:ascii="Times New Roman" w:hAnsi="Times New Roman" w:cs="Times New Roman"/>
        </w:rPr>
        <w:t>embarqué</w:t>
      </w:r>
      <w:r w:rsidR="001D7F95" w:rsidRPr="00AB658F">
        <w:rPr>
          <w:rFonts w:ascii="Times New Roman" w:hAnsi="Times New Roman" w:cs="Times New Roman"/>
        </w:rPr>
        <w:t xml:space="preserve"> </w:t>
      </w:r>
      <w:proofErr w:type="spellStart"/>
      <w:r w:rsidR="001D7F95" w:rsidRPr="00AB658F">
        <w:rPr>
          <w:rFonts w:ascii="Times New Roman" w:hAnsi="Times New Roman" w:cs="Times New Roman"/>
        </w:rPr>
        <w:t>arduino</w:t>
      </w:r>
      <w:proofErr w:type="spellEnd"/>
      <w:r w:rsidR="001D7F95" w:rsidRPr="00AB658F">
        <w:rPr>
          <w:rFonts w:ascii="Times New Roman" w:hAnsi="Times New Roman" w:cs="Times New Roman"/>
        </w:rPr>
        <w:t xml:space="preserve"> </w:t>
      </w:r>
      <w:proofErr w:type="spellStart"/>
      <w:r w:rsidR="001D7F95" w:rsidRPr="00AB658F">
        <w:rPr>
          <w:rFonts w:ascii="Times New Roman" w:hAnsi="Times New Roman" w:cs="Times New Roman"/>
        </w:rPr>
        <w:t>uno</w:t>
      </w:r>
      <w:proofErr w:type="spellEnd"/>
    </w:p>
    <w:p w14:paraId="1861BD93" w14:textId="7A097B06" w:rsidR="00A02652" w:rsidRPr="00AB658F" w:rsidRDefault="00A02652" w:rsidP="002269BE">
      <w:pPr>
        <w:pBdr>
          <w:bottom w:val="single" w:sz="2" w:space="1" w:color="44546A" w:themeColor="text2"/>
        </w:pBdr>
        <w:tabs>
          <w:tab w:val="left" w:pos="2977"/>
        </w:tabs>
        <w:spacing w:before="240" w:after="80" w:line="40" w:lineRule="atLeast"/>
        <w:ind w:left="2268" w:hanging="283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ACTIVITES EXTRA-PROFESSIONNELLES</w:t>
      </w:r>
    </w:p>
    <w:p w14:paraId="76F53CF3" w14:textId="48FCD313" w:rsidR="00DB062C" w:rsidRPr="00AB658F" w:rsidRDefault="00E60160" w:rsidP="00DF7BC9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Sport</w:t>
      </w:r>
      <w:r w:rsidR="00DB062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:</w:t>
      </w:r>
      <w:r w:rsidRPr="00AB658F">
        <w:rPr>
          <w:rFonts w:ascii="Times New Roman" w:hAnsi="Times New Roman" w:cs="Times New Roman"/>
        </w:rPr>
        <w:t xml:space="preserve"> </w:t>
      </w:r>
      <w:r w:rsidRPr="00AB658F">
        <w:rPr>
          <w:rFonts w:ascii="Times New Roman" w:hAnsi="Times New Roman" w:cs="Times New Roman"/>
        </w:rPr>
        <w:tab/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Athlète</w:t>
      </w:r>
      <w:r w:rsidR="009027E8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de </w:t>
      </w:r>
      <w:r w:rsidR="00DB062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haut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niveau</w:t>
      </w:r>
      <w:r w:rsidR="00E65B13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E65B13" w:rsidRPr="00AB658F">
        <w:rPr>
          <w:rFonts w:ascii="Times New Roman" w:hAnsi="Times New Roman" w:cs="Times New Roman"/>
        </w:rPr>
        <w:t>en marche athlétique</w:t>
      </w:r>
      <w:r w:rsidR="00DB062C">
        <w:rPr>
          <w:rFonts w:ascii="Times New Roman" w:hAnsi="Times New Roman" w:cs="Times New Roman"/>
        </w:rPr>
        <w:t> : C</w:t>
      </w:r>
      <w:r w:rsidR="00D71AB8">
        <w:rPr>
          <w:rFonts w:ascii="Times New Roman" w:hAnsi="Times New Roman" w:cs="Times New Roman"/>
        </w:rPr>
        <w:t>hampion de France</w:t>
      </w:r>
      <w:r w:rsidR="00E65B13" w:rsidRPr="00AB658F">
        <w:rPr>
          <w:rFonts w:ascii="Times New Roman" w:hAnsi="Times New Roman" w:cs="Times New Roman"/>
        </w:rPr>
        <w:t xml:space="preserve"> 201</w:t>
      </w:r>
      <w:r w:rsidR="00DB062C">
        <w:rPr>
          <w:rFonts w:ascii="Times New Roman" w:hAnsi="Times New Roman" w:cs="Times New Roman"/>
        </w:rPr>
        <w:t>6 (Universitaire) et 2017 (FF</w:t>
      </w:r>
      <w:r w:rsidR="00AB05E7">
        <w:rPr>
          <w:rFonts w:ascii="Times New Roman" w:hAnsi="Times New Roman" w:cs="Times New Roman"/>
        </w:rPr>
        <w:t>A</w:t>
      </w:r>
      <w:r w:rsidR="00DB062C">
        <w:rPr>
          <w:rFonts w:ascii="Times New Roman" w:hAnsi="Times New Roman" w:cs="Times New Roman"/>
        </w:rPr>
        <w:t>)</w:t>
      </w:r>
      <w:r w:rsidR="00E65B13" w:rsidRPr="00AB658F">
        <w:rPr>
          <w:rFonts w:ascii="Times New Roman" w:hAnsi="Times New Roman" w:cs="Times New Roman"/>
        </w:rPr>
        <w:t xml:space="preserve">, </w:t>
      </w:r>
      <w:r w:rsidR="00DB062C">
        <w:rPr>
          <w:rFonts w:ascii="Times New Roman" w:hAnsi="Times New Roman" w:cs="Times New Roman"/>
        </w:rPr>
        <w:t>V</w:t>
      </w:r>
      <w:r w:rsidR="00D71AB8">
        <w:rPr>
          <w:rFonts w:ascii="Times New Roman" w:hAnsi="Times New Roman" w:cs="Times New Roman"/>
        </w:rPr>
        <w:t>ice-champion de France</w:t>
      </w:r>
      <w:r w:rsidRPr="00AB658F">
        <w:rPr>
          <w:rFonts w:ascii="Times New Roman" w:hAnsi="Times New Roman" w:cs="Times New Roman"/>
        </w:rPr>
        <w:t xml:space="preserve"> 2012</w:t>
      </w:r>
      <w:r w:rsidR="00DB062C">
        <w:rPr>
          <w:rFonts w:ascii="Times New Roman" w:hAnsi="Times New Roman" w:cs="Times New Roman"/>
        </w:rPr>
        <w:t>,</w:t>
      </w:r>
      <w:r w:rsidRPr="00AB658F">
        <w:rPr>
          <w:rFonts w:ascii="Times New Roman" w:hAnsi="Times New Roman" w:cs="Times New Roman"/>
        </w:rPr>
        <w:t xml:space="preserve"> 2015</w:t>
      </w:r>
      <w:r w:rsidR="00DB062C">
        <w:rPr>
          <w:rFonts w:ascii="Times New Roman" w:hAnsi="Times New Roman" w:cs="Times New Roman"/>
        </w:rPr>
        <w:t xml:space="preserve"> (FFA) et 2018 (Universitaire)</w:t>
      </w:r>
    </w:p>
    <w:p w14:paraId="6ED99E78" w14:textId="263A6462" w:rsidR="0078296C" w:rsidRPr="00AB658F" w:rsidRDefault="00DB062C" w:rsidP="00DF7BC9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Association :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78296C" w:rsidRPr="00AB658F">
        <w:rPr>
          <w:rFonts w:ascii="Times New Roman" w:hAnsi="Times New Roman" w:cs="Times New Roman"/>
        </w:rPr>
        <w:tab/>
      </w:r>
      <w:r w:rsidR="0078296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Président du Club INSA Athlétisme</w:t>
      </w:r>
      <w:r w:rsidR="0078296C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AB05E7">
        <w:rPr>
          <w:rFonts w:ascii="Times New Roman" w:hAnsi="Times New Roman" w:cs="Times New Roman"/>
        </w:rPr>
        <w:t xml:space="preserve">de </w:t>
      </w:r>
      <w:r w:rsidR="0078296C" w:rsidRPr="00AB658F">
        <w:rPr>
          <w:rFonts w:ascii="Times New Roman" w:hAnsi="Times New Roman" w:cs="Times New Roman"/>
        </w:rPr>
        <w:t>2017 à 2018 avec organisation du cross de l’INSA, communication avec les partenaires, demande</w:t>
      </w:r>
      <w:r w:rsidR="006E26D5">
        <w:rPr>
          <w:rFonts w:ascii="Times New Roman" w:hAnsi="Times New Roman" w:cs="Times New Roman"/>
        </w:rPr>
        <w:t>s</w:t>
      </w:r>
      <w:r w:rsidR="0078296C" w:rsidRPr="00AB658F">
        <w:rPr>
          <w:rFonts w:ascii="Times New Roman" w:hAnsi="Times New Roman" w:cs="Times New Roman"/>
        </w:rPr>
        <w:t xml:space="preserve"> de subvention</w:t>
      </w:r>
      <w:r w:rsidR="00560399" w:rsidRPr="00AB658F">
        <w:rPr>
          <w:rFonts w:ascii="Times New Roman" w:hAnsi="Times New Roman" w:cs="Times New Roman"/>
        </w:rPr>
        <w:t>s et bilan de l’évènement</w:t>
      </w:r>
    </w:p>
    <w:p w14:paraId="2DA149F8" w14:textId="2929CD55" w:rsidR="00E65B13" w:rsidRPr="00AB658F" w:rsidRDefault="000B0F28" w:rsidP="00DF7BC9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Scoutisme :</w:t>
      </w:r>
      <w:r w:rsidRPr="00AB658F">
        <w:rPr>
          <w:rFonts w:ascii="Times New Roman" w:hAnsi="Times New Roman" w:cs="Times New Roman"/>
        </w:rPr>
        <w:tab/>
      </w:r>
      <w:r w:rsidR="00E65B13" w:rsidRPr="00AB658F">
        <w:rPr>
          <w:rFonts w:ascii="Times New Roman" w:hAnsi="Times New Roman" w:cs="Times New Roman"/>
        </w:rPr>
        <w:t xml:space="preserve">Organisation d’évènements </w:t>
      </w:r>
      <w:r w:rsidR="00DB062C">
        <w:rPr>
          <w:rFonts w:ascii="Times New Roman" w:hAnsi="Times New Roman" w:cs="Times New Roman"/>
        </w:rPr>
        <w:t>pour</w:t>
      </w:r>
      <w:r w:rsidR="00E65B13" w:rsidRPr="00AB658F">
        <w:rPr>
          <w:rFonts w:ascii="Times New Roman" w:hAnsi="Times New Roman" w:cs="Times New Roman"/>
        </w:rPr>
        <w:t xml:space="preserve"> une cinquantaine de jeunes</w:t>
      </w:r>
      <w:r w:rsidR="0078296C" w:rsidRPr="00AB658F">
        <w:rPr>
          <w:rFonts w:ascii="Times New Roman" w:hAnsi="Times New Roman" w:cs="Times New Roman"/>
        </w:rPr>
        <w:t xml:space="preserve"> en qu</w:t>
      </w:r>
      <w:r w:rsidR="00560399" w:rsidRPr="00AB658F">
        <w:rPr>
          <w:rFonts w:ascii="Times New Roman" w:hAnsi="Times New Roman" w:cs="Times New Roman"/>
        </w:rPr>
        <w:t xml:space="preserve">alité de </w:t>
      </w:r>
      <w:r w:rsidR="00DB062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directeur</w:t>
      </w:r>
      <w:r w:rsidR="00DB062C">
        <w:rPr>
          <w:rFonts w:ascii="Times New Roman" w:hAnsi="Times New Roman" w:cs="Times New Roman"/>
        </w:rPr>
        <w:t>,</w:t>
      </w:r>
      <w:r w:rsidR="0078296C" w:rsidRPr="00AB658F">
        <w:rPr>
          <w:rFonts w:ascii="Times New Roman" w:hAnsi="Times New Roman" w:cs="Times New Roman"/>
        </w:rPr>
        <w:t xml:space="preserve"> </w:t>
      </w:r>
      <w:r w:rsidR="0078296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management</w:t>
      </w:r>
      <w:r w:rsidR="0078296C" w:rsidRPr="00AB658F">
        <w:rPr>
          <w:rFonts w:ascii="Times New Roman" w:hAnsi="Times New Roman" w:cs="Times New Roman"/>
        </w:rPr>
        <w:t xml:space="preserve"> de l’équipe organisatrice, responsab</w:t>
      </w:r>
      <w:r w:rsidR="00DB062C">
        <w:rPr>
          <w:rFonts w:ascii="Times New Roman" w:hAnsi="Times New Roman" w:cs="Times New Roman"/>
        </w:rPr>
        <w:t>le</w:t>
      </w:r>
      <w:r w:rsidR="006E26D5">
        <w:rPr>
          <w:rFonts w:ascii="Times New Roman" w:hAnsi="Times New Roman" w:cs="Times New Roman"/>
        </w:rPr>
        <w:t xml:space="preserve"> </w:t>
      </w:r>
      <w:r w:rsidR="0078296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communication</w:t>
      </w:r>
    </w:p>
    <w:p w14:paraId="1F9F89FC" w14:textId="1DA8C1BC" w:rsidR="00326425" w:rsidRPr="00AB658F" w:rsidRDefault="00DB062C" w:rsidP="00326425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Solidarité :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E65B13" w:rsidRPr="00AB658F">
        <w:rPr>
          <w:rFonts w:ascii="Times New Roman" w:hAnsi="Times New Roman" w:cs="Times New Roman"/>
        </w:rPr>
        <w:tab/>
      </w:r>
      <w:r w:rsidR="00A02652" w:rsidRPr="00AB658F">
        <w:rPr>
          <w:rFonts w:ascii="Times New Roman" w:hAnsi="Times New Roman" w:cs="Times New Roman"/>
        </w:rPr>
        <w:t>Réa</w:t>
      </w:r>
      <w:r w:rsidR="00E65B13" w:rsidRPr="00AB658F">
        <w:rPr>
          <w:rFonts w:ascii="Times New Roman" w:hAnsi="Times New Roman" w:cs="Times New Roman"/>
        </w:rPr>
        <w:t>lisation d’un projet de solidarité international</w:t>
      </w:r>
      <w:r w:rsidR="00A02652" w:rsidRPr="00AB658F">
        <w:rPr>
          <w:rFonts w:ascii="Times New Roman" w:hAnsi="Times New Roman" w:cs="Times New Roman"/>
        </w:rPr>
        <w:t xml:space="preserve"> au </w:t>
      </w:r>
      <w:r w:rsidR="00A02652" w:rsidRPr="001E61F7">
        <w:rPr>
          <w:rFonts w:ascii="Times New Roman" w:hAnsi="Times New Roman" w:cs="Times New Roman"/>
          <w:b/>
          <w:bCs/>
          <w:color w:val="2F5496" w:themeColor="accent5" w:themeShade="BF"/>
        </w:rPr>
        <w:t>Vietnam</w:t>
      </w:r>
      <w:r w:rsidR="00A02652" w:rsidRPr="00AB6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autonomie. Organisation </w:t>
      </w:r>
      <w:r w:rsidR="00A02652" w:rsidRPr="00AB658F">
        <w:rPr>
          <w:rFonts w:ascii="Times New Roman" w:hAnsi="Times New Roman" w:cs="Times New Roman"/>
        </w:rPr>
        <w:t>durant trois ans avec recherche d’une association partenaire, récolte de fond</w:t>
      </w:r>
      <w:r w:rsidR="00D821DE" w:rsidRPr="00AB658F">
        <w:rPr>
          <w:rFonts w:ascii="Times New Roman" w:hAnsi="Times New Roman" w:cs="Times New Roman"/>
        </w:rPr>
        <w:t>s</w:t>
      </w:r>
      <w:r w:rsidR="00A02652" w:rsidRPr="00AB658F">
        <w:rPr>
          <w:rFonts w:ascii="Times New Roman" w:hAnsi="Times New Roman" w:cs="Times New Roman"/>
        </w:rPr>
        <w:t>, tenue de la tré</w:t>
      </w:r>
      <w:r w:rsidR="00A013CD" w:rsidRPr="00AB658F">
        <w:rPr>
          <w:rFonts w:ascii="Times New Roman" w:hAnsi="Times New Roman" w:cs="Times New Roman"/>
        </w:rPr>
        <w:t>sorerie, demande de subvention</w:t>
      </w:r>
      <w:r w:rsidR="000B0F28" w:rsidRPr="00AB658F">
        <w:rPr>
          <w:rFonts w:ascii="Times New Roman" w:hAnsi="Times New Roman" w:cs="Times New Roman"/>
        </w:rPr>
        <w:t>, r</w:t>
      </w:r>
      <w:r w:rsidR="001E6967" w:rsidRPr="00AB658F">
        <w:rPr>
          <w:rFonts w:ascii="Times New Roman" w:hAnsi="Times New Roman" w:cs="Times New Roman"/>
        </w:rPr>
        <w:t>é</w:t>
      </w:r>
      <w:r w:rsidR="00E60160" w:rsidRPr="00AB658F">
        <w:rPr>
          <w:rFonts w:ascii="Times New Roman" w:hAnsi="Times New Roman" w:cs="Times New Roman"/>
        </w:rPr>
        <w:t xml:space="preserve">daction d’un rapport et un séjour d’un mois </w:t>
      </w:r>
      <w:r w:rsidR="000233E0" w:rsidRPr="00AB658F">
        <w:rPr>
          <w:rFonts w:ascii="Times New Roman" w:hAnsi="Times New Roman" w:cs="Times New Roman"/>
        </w:rPr>
        <w:t>en bénévolat dans un orphelinat</w:t>
      </w:r>
    </w:p>
    <w:sectPr w:rsidR="00326425" w:rsidRPr="00AB658F" w:rsidSect="002269BE"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624"/>
    <w:multiLevelType w:val="hybridMultilevel"/>
    <w:tmpl w:val="509033A2"/>
    <w:lvl w:ilvl="0" w:tplc="1DA6D1E8">
      <w:start w:val="2013"/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3A761212"/>
    <w:multiLevelType w:val="hybridMultilevel"/>
    <w:tmpl w:val="070C974C"/>
    <w:lvl w:ilvl="0" w:tplc="CA9687FA">
      <w:start w:val="2013"/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70"/>
    <w:rsid w:val="00002A0D"/>
    <w:rsid w:val="000233E0"/>
    <w:rsid w:val="00065235"/>
    <w:rsid w:val="000B0F28"/>
    <w:rsid w:val="000C02CD"/>
    <w:rsid w:val="0010464A"/>
    <w:rsid w:val="0012659B"/>
    <w:rsid w:val="001A3FF6"/>
    <w:rsid w:val="001B0C7F"/>
    <w:rsid w:val="001B76F3"/>
    <w:rsid w:val="001D7F95"/>
    <w:rsid w:val="001E61F7"/>
    <w:rsid w:val="001E6967"/>
    <w:rsid w:val="001F1654"/>
    <w:rsid w:val="002042A6"/>
    <w:rsid w:val="00212FA0"/>
    <w:rsid w:val="002269BE"/>
    <w:rsid w:val="0024084F"/>
    <w:rsid w:val="00254E1D"/>
    <w:rsid w:val="00295D6A"/>
    <w:rsid w:val="002B6EA2"/>
    <w:rsid w:val="002C32FF"/>
    <w:rsid w:val="0030078D"/>
    <w:rsid w:val="00304FB7"/>
    <w:rsid w:val="00315943"/>
    <w:rsid w:val="00326425"/>
    <w:rsid w:val="003330E4"/>
    <w:rsid w:val="00336C52"/>
    <w:rsid w:val="0035608C"/>
    <w:rsid w:val="00361AAD"/>
    <w:rsid w:val="00391D1F"/>
    <w:rsid w:val="003C14EE"/>
    <w:rsid w:val="00417BE3"/>
    <w:rsid w:val="0046007D"/>
    <w:rsid w:val="00461A70"/>
    <w:rsid w:val="004909A5"/>
    <w:rsid w:val="004914F5"/>
    <w:rsid w:val="004A5660"/>
    <w:rsid w:val="004B7BA4"/>
    <w:rsid w:val="004B7CE5"/>
    <w:rsid w:val="00505F16"/>
    <w:rsid w:val="00530F51"/>
    <w:rsid w:val="00560399"/>
    <w:rsid w:val="00570A5F"/>
    <w:rsid w:val="00581606"/>
    <w:rsid w:val="005A03D0"/>
    <w:rsid w:val="005B20CE"/>
    <w:rsid w:val="005B665A"/>
    <w:rsid w:val="005C24CF"/>
    <w:rsid w:val="005E1256"/>
    <w:rsid w:val="005E1D71"/>
    <w:rsid w:val="0063791A"/>
    <w:rsid w:val="00652E87"/>
    <w:rsid w:val="006752A6"/>
    <w:rsid w:val="00687EB5"/>
    <w:rsid w:val="006C6A6A"/>
    <w:rsid w:val="006D12B8"/>
    <w:rsid w:val="006E26D5"/>
    <w:rsid w:val="006F2629"/>
    <w:rsid w:val="006F2E03"/>
    <w:rsid w:val="006F6BE8"/>
    <w:rsid w:val="00713913"/>
    <w:rsid w:val="00741B8D"/>
    <w:rsid w:val="00765F80"/>
    <w:rsid w:val="007735DC"/>
    <w:rsid w:val="00781E15"/>
    <w:rsid w:val="0078296C"/>
    <w:rsid w:val="00786C9A"/>
    <w:rsid w:val="007D48B5"/>
    <w:rsid w:val="00851A8F"/>
    <w:rsid w:val="0088572A"/>
    <w:rsid w:val="008904D5"/>
    <w:rsid w:val="008F5715"/>
    <w:rsid w:val="009027E8"/>
    <w:rsid w:val="009466FF"/>
    <w:rsid w:val="00963789"/>
    <w:rsid w:val="00967012"/>
    <w:rsid w:val="00983FB9"/>
    <w:rsid w:val="00992883"/>
    <w:rsid w:val="00992A6E"/>
    <w:rsid w:val="009A2081"/>
    <w:rsid w:val="009A285C"/>
    <w:rsid w:val="009B0465"/>
    <w:rsid w:val="009C5114"/>
    <w:rsid w:val="00A013CD"/>
    <w:rsid w:val="00A02652"/>
    <w:rsid w:val="00A114EF"/>
    <w:rsid w:val="00A479E0"/>
    <w:rsid w:val="00A76478"/>
    <w:rsid w:val="00A81D91"/>
    <w:rsid w:val="00A97903"/>
    <w:rsid w:val="00AB05E7"/>
    <w:rsid w:val="00AB658F"/>
    <w:rsid w:val="00AC6B95"/>
    <w:rsid w:val="00AF2CDC"/>
    <w:rsid w:val="00AF7714"/>
    <w:rsid w:val="00B0058C"/>
    <w:rsid w:val="00B06524"/>
    <w:rsid w:val="00B440DE"/>
    <w:rsid w:val="00B67381"/>
    <w:rsid w:val="00B753AB"/>
    <w:rsid w:val="00B93414"/>
    <w:rsid w:val="00B9710B"/>
    <w:rsid w:val="00BB34EF"/>
    <w:rsid w:val="00BD3164"/>
    <w:rsid w:val="00C07CA5"/>
    <w:rsid w:val="00C32170"/>
    <w:rsid w:val="00C51256"/>
    <w:rsid w:val="00C53BE7"/>
    <w:rsid w:val="00C54082"/>
    <w:rsid w:val="00CD35D1"/>
    <w:rsid w:val="00CF329D"/>
    <w:rsid w:val="00D34929"/>
    <w:rsid w:val="00D35B06"/>
    <w:rsid w:val="00D71AB8"/>
    <w:rsid w:val="00D77C03"/>
    <w:rsid w:val="00D821DE"/>
    <w:rsid w:val="00DB062C"/>
    <w:rsid w:val="00DB7EA8"/>
    <w:rsid w:val="00DF7BC9"/>
    <w:rsid w:val="00E60160"/>
    <w:rsid w:val="00E65B13"/>
    <w:rsid w:val="00E915D2"/>
    <w:rsid w:val="00EA0030"/>
    <w:rsid w:val="00F06755"/>
    <w:rsid w:val="00F1386C"/>
    <w:rsid w:val="00F424A0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9FB"/>
  <w15:docId w15:val="{753FCE8E-5C6E-499F-944B-E62FEDD8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.m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IUT Annecy</Company>
  <LinksUpToDate>false</LinksUpToDate>
  <CharactersWithSpaces>3407</CharactersWithSpaces>
  <SharedDoc>false</SharedDoc>
  <HLinks>
    <vt:vector size="6" baseType="variant"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mailto:come.m@free.fr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 MARTIN</dc:creator>
  <cp:lastModifiedBy>Côme MARTIN</cp:lastModifiedBy>
  <cp:revision>11</cp:revision>
  <cp:lastPrinted>2020-11-21T16:35:00Z</cp:lastPrinted>
  <dcterms:created xsi:type="dcterms:W3CDTF">2020-11-21T16:56:00Z</dcterms:created>
  <dcterms:modified xsi:type="dcterms:W3CDTF">2021-03-24T15:22:00Z</dcterms:modified>
</cp:coreProperties>
</file>